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5E" w:rsidRDefault="00DB755E" w:rsidP="00DB755E">
      <w:pPr>
        <w:spacing w:after="0"/>
        <w:jc w:val="center"/>
        <w:rPr>
          <w:rFonts w:ascii="Arial" w:hAnsi="Arial" w:cs="Arial"/>
          <w:b/>
          <w:sz w:val="24"/>
        </w:rPr>
      </w:pPr>
      <w:r>
        <w:rPr>
          <w:rFonts w:ascii="Arial" w:hAnsi="Arial" w:cs="Arial"/>
          <w:b/>
          <w:sz w:val="24"/>
        </w:rPr>
        <w:t xml:space="preserve">CRIMINAL EXPLOITATION AND GANG AFFILIATION </w:t>
      </w:r>
    </w:p>
    <w:p w:rsidR="00DB755E" w:rsidRDefault="00DB755E" w:rsidP="00DB755E">
      <w:pPr>
        <w:spacing w:after="0"/>
        <w:jc w:val="center"/>
        <w:rPr>
          <w:rFonts w:ascii="Arial" w:hAnsi="Arial" w:cs="Arial"/>
          <w:b/>
          <w:sz w:val="24"/>
        </w:rPr>
      </w:pPr>
      <w:r>
        <w:rPr>
          <w:rFonts w:ascii="Arial" w:hAnsi="Arial" w:cs="Arial"/>
          <w:b/>
          <w:sz w:val="24"/>
        </w:rPr>
        <w:t xml:space="preserve">RISK ASSESSMENT SCREENING TOOL </w:t>
      </w:r>
    </w:p>
    <w:p w:rsidR="00DB755E" w:rsidRDefault="00DB755E" w:rsidP="00DB755E">
      <w:pPr>
        <w:spacing w:after="0"/>
        <w:jc w:val="center"/>
        <w:rPr>
          <w:rFonts w:ascii="Arial" w:hAnsi="Arial" w:cs="Arial"/>
          <w:b/>
          <w:sz w:val="24"/>
        </w:rPr>
      </w:pPr>
      <w:r>
        <w:rPr>
          <w:rFonts w:ascii="Arial" w:hAnsi="Arial" w:cs="Arial"/>
          <w:b/>
          <w:sz w:val="24"/>
        </w:rPr>
        <w:t>PROMPT SHEET</w:t>
      </w:r>
    </w:p>
    <w:p w:rsidR="00DB755E" w:rsidRDefault="00DB755E" w:rsidP="00DB755E">
      <w:pPr>
        <w:spacing w:after="0"/>
        <w:rPr>
          <w:rFonts w:ascii="Arial" w:hAnsi="Arial" w:cs="Arial"/>
          <w:b/>
        </w:rPr>
      </w:pPr>
    </w:p>
    <w:p w:rsidR="00DB755E" w:rsidRDefault="00DB755E" w:rsidP="00DB755E">
      <w:pPr>
        <w:spacing w:after="0"/>
        <w:rPr>
          <w:rFonts w:ascii="Arial" w:hAnsi="Arial" w:cs="Arial"/>
        </w:rPr>
      </w:pPr>
      <w:r>
        <w:rPr>
          <w:rFonts w:ascii="Arial" w:hAnsi="Arial" w:cs="Arial"/>
          <w:b/>
        </w:rPr>
        <w:t>Purpose:</w:t>
      </w:r>
      <w:r>
        <w:rPr>
          <w:rFonts w:ascii="Arial" w:hAnsi="Arial" w:cs="Arial"/>
        </w:rPr>
        <w:t xml:space="preserve">  This is an additional tool to be used by referring agencies and practitioners to fully articulate the nature of gang affiliation and criminal exploitation issues involved with children and their families.  </w:t>
      </w:r>
    </w:p>
    <w:p w:rsidR="00DB755E" w:rsidRDefault="00DB755E" w:rsidP="00DB755E">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4709"/>
        <w:gridCol w:w="4723"/>
      </w:tblGrid>
      <w:tr w:rsidR="00DB755E" w:rsidTr="00DB755E">
        <w:tc>
          <w:tcPr>
            <w:tcW w:w="4777" w:type="dxa"/>
            <w:tcBorders>
              <w:top w:val="single" w:sz="4" w:space="0" w:color="auto"/>
              <w:left w:val="single" w:sz="4" w:space="0" w:color="auto"/>
              <w:bottom w:val="single" w:sz="4" w:space="0" w:color="auto"/>
              <w:right w:val="single" w:sz="4" w:space="0" w:color="auto"/>
            </w:tcBorders>
          </w:tcPr>
          <w:p w:rsidR="00DB755E" w:rsidRDefault="00DB755E">
            <w:pPr>
              <w:spacing w:after="0"/>
              <w:rPr>
                <w:rFonts w:ascii="Arial" w:hAnsi="Arial" w:cs="Arial"/>
                <w:b/>
              </w:rPr>
            </w:pPr>
            <w:r>
              <w:rPr>
                <w:rFonts w:ascii="Arial" w:hAnsi="Arial" w:cs="Arial"/>
                <w:b/>
              </w:rPr>
              <w:t>Missing Episodes From Home/Care/School/College</w:t>
            </w:r>
          </w:p>
          <w:p w:rsidR="00DB755E" w:rsidRDefault="00DB755E">
            <w:pPr>
              <w:numPr>
                <w:ilvl w:val="0"/>
                <w:numId w:val="1"/>
              </w:numPr>
              <w:spacing w:after="0" w:line="240" w:lineRule="auto"/>
              <w:ind w:hanging="436"/>
              <w:rPr>
                <w:rFonts w:ascii="Arial" w:hAnsi="Arial" w:cs="Arial"/>
              </w:rPr>
            </w:pPr>
            <w:r>
              <w:rPr>
                <w:rFonts w:ascii="Arial" w:hAnsi="Arial" w:cs="Arial"/>
              </w:rPr>
              <w:t>Frequent short / prolong missing episodes and been found out of area</w:t>
            </w:r>
          </w:p>
          <w:p w:rsidR="00DB755E" w:rsidRDefault="00DB755E">
            <w:pPr>
              <w:numPr>
                <w:ilvl w:val="0"/>
                <w:numId w:val="1"/>
              </w:numPr>
              <w:spacing w:after="0" w:line="240" w:lineRule="auto"/>
              <w:ind w:hanging="436"/>
              <w:rPr>
                <w:rFonts w:ascii="Arial" w:hAnsi="Arial" w:cs="Arial"/>
              </w:rPr>
            </w:pPr>
            <w:r>
              <w:rPr>
                <w:rFonts w:ascii="Arial" w:hAnsi="Arial" w:cs="Arial"/>
              </w:rPr>
              <w:t xml:space="preserve">Unexplained absences from, or not engaged in school/ college/ training/ work </w:t>
            </w:r>
          </w:p>
          <w:p w:rsidR="00DB755E" w:rsidRDefault="00DB755E">
            <w:pPr>
              <w:numPr>
                <w:ilvl w:val="0"/>
                <w:numId w:val="1"/>
              </w:numPr>
              <w:spacing w:after="0" w:line="240" w:lineRule="auto"/>
              <w:ind w:hanging="436"/>
              <w:rPr>
                <w:rFonts w:ascii="Arial" w:hAnsi="Arial" w:cs="Arial"/>
              </w:rPr>
            </w:pPr>
            <w:r>
              <w:rPr>
                <w:rFonts w:ascii="Arial" w:hAnsi="Arial" w:cs="Arial"/>
              </w:rPr>
              <w:t>Occasionally goes missing, whether for short or prolonged episodes</w:t>
            </w: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r>
              <w:rPr>
                <w:rFonts w:ascii="Arial" w:hAnsi="Arial" w:cs="Arial"/>
                <w:b/>
              </w:rPr>
              <w:t>Education/Training/Employment Concerns</w:t>
            </w:r>
          </w:p>
          <w:p w:rsidR="00DB755E" w:rsidRDefault="00DB755E">
            <w:pPr>
              <w:numPr>
                <w:ilvl w:val="0"/>
                <w:numId w:val="2"/>
              </w:numPr>
              <w:spacing w:after="0" w:line="240" w:lineRule="auto"/>
              <w:rPr>
                <w:rFonts w:ascii="Arial" w:hAnsi="Arial" w:cs="Arial"/>
              </w:rPr>
            </w:pPr>
            <w:r>
              <w:rPr>
                <w:rFonts w:ascii="Arial" w:hAnsi="Arial" w:cs="Arial"/>
              </w:rPr>
              <w:t>Is on a reduced timetable</w:t>
            </w:r>
          </w:p>
          <w:p w:rsidR="00DB755E" w:rsidRDefault="00DB755E">
            <w:pPr>
              <w:numPr>
                <w:ilvl w:val="0"/>
                <w:numId w:val="2"/>
              </w:numPr>
              <w:spacing w:after="0" w:line="240" w:lineRule="auto"/>
              <w:rPr>
                <w:rFonts w:ascii="Arial" w:hAnsi="Arial" w:cs="Arial"/>
              </w:rPr>
            </w:pPr>
            <w:r>
              <w:rPr>
                <w:rFonts w:ascii="Arial" w:hAnsi="Arial" w:cs="Arial"/>
              </w:rPr>
              <w:t>Is persistently absent from school/college/work</w:t>
            </w:r>
          </w:p>
          <w:p w:rsidR="00DB755E" w:rsidRDefault="00DB755E">
            <w:pPr>
              <w:numPr>
                <w:ilvl w:val="0"/>
                <w:numId w:val="2"/>
              </w:numPr>
              <w:spacing w:after="0" w:line="240" w:lineRule="auto"/>
              <w:rPr>
                <w:rFonts w:ascii="Arial" w:hAnsi="Arial" w:cs="Arial"/>
              </w:rPr>
            </w:pPr>
            <w:r>
              <w:rPr>
                <w:rFonts w:ascii="Arial" w:hAnsi="Arial" w:cs="Arial"/>
              </w:rPr>
              <w:t>Sudden noticeable change in attendance, performance or behaviour</w:t>
            </w:r>
          </w:p>
          <w:p w:rsidR="00DB755E" w:rsidRDefault="00DB755E">
            <w:pPr>
              <w:numPr>
                <w:ilvl w:val="0"/>
                <w:numId w:val="2"/>
              </w:numPr>
              <w:spacing w:after="0" w:line="240" w:lineRule="auto"/>
              <w:rPr>
                <w:rFonts w:ascii="Arial" w:hAnsi="Arial" w:cs="Arial"/>
              </w:rPr>
            </w:pPr>
            <w:r>
              <w:rPr>
                <w:rFonts w:ascii="Arial" w:hAnsi="Arial" w:cs="Arial"/>
              </w:rPr>
              <w:t>Carer’s engagement with services to improve attendance but no evidence of improvement</w:t>
            </w:r>
          </w:p>
          <w:p w:rsidR="00DB755E" w:rsidRDefault="00DB755E">
            <w:pPr>
              <w:numPr>
                <w:ilvl w:val="0"/>
                <w:numId w:val="2"/>
              </w:numPr>
              <w:spacing w:after="0" w:line="240" w:lineRule="auto"/>
              <w:rPr>
                <w:rFonts w:ascii="Arial" w:hAnsi="Arial" w:cs="Arial"/>
              </w:rPr>
            </w:pPr>
            <w:r>
              <w:rPr>
                <w:rFonts w:ascii="Arial" w:hAnsi="Arial" w:cs="Arial"/>
              </w:rPr>
              <w:t>Not attending school/training or employment (NEET)</w:t>
            </w: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p>
          <w:p w:rsidR="00DB755E" w:rsidRDefault="00DB755E">
            <w:pPr>
              <w:spacing w:after="0" w:line="240" w:lineRule="auto"/>
              <w:rPr>
                <w:rFonts w:ascii="Arial" w:hAnsi="Arial" w:cs="Arial"/>
                <w:b/>
              </w:rPr>
            </w:pPr>
            <w:r>
              <w:rPr>
                <w:rFonts w:ascii="Arial" w:hAnsi="Arial" w:cs="Arial"/>
                <w:b/>
              </w:rPr>
              <w:lastRenderedPageBreak/>
              <w:t>Accommodation and Home Relationships</w:t>
            </w:r>
          </w:p>
          <w:p w:rsidR="00DB755E" w:rsidRDefault="00DB755E">
            <w:pPr>
              <w:numPr>
                <w:ilvl w:val="0"/>
                <w:numId w:val="3"/>
              </w:numPr>
              <w:spacing w:after="0" w:line="240" w:lineRule="auto"/>
              <w:ind w:hanging="436"/>
              <w:rPr>
                <w:rFonts w:ascii="Arial" w:hAnsi="Arial" w:cs="Arial"/>
              </w:rPr>
            </w:pPr>
            <w:r>
              <w:rPr>
                <w:rFonts w:ascii="Arial" w:hAnsi="Arial" w:cs="Arial"/>
              </w:rPr>
              <w:t xml:space="preserve">Unstable or unsuitable accommodation </w:t>
            </w:r>
          </w:p>
          <w:p w:rsidR="00DB755E" w:rsidRDefault="00DB755E">
            <w:pPr>
              <w:numPr>
                <w:ilvl w:val="0"/>
                <w:numId w:val="3"/>
              </w:numPr>
              <w:spacing w:after="0" w:line="240" w:lineRule="auto"/>
              <w:ind w:hanging="436"/>
              <w:rPr>
                <w:rFonts w:ascii="Arial" w:hAnsi="Arial" w:cs="Arial"/>
              </w:rPr>
            </w:pPr>
            <w:r>
              <w:rPr>
                <w:rFonts w:ascii="Arial" w:hAnsi="Arial" w:cs="Arial"/>
              </w:rPr>
              <w:t>Homeless / unknown whereabouts</w:t>
            </w:r>
          </w:p>
          <w:p w:rsidR="00DB755E" w:rsidRDefault="00DB755E">
            <w:pPr>
              <w:numPr>
                <w:ilvl w:val="0"/>
                <w:numId w:val="3"/>
              </w:numPr>
              <w:spacing w:after="0" w:line="240" w:lineRule="auto"/>
              <w:ind w:hanging="436"/>
              <w:rPr>
                <w:rFonts w:ascii="Arial" w:hAnsi="Arial" w:cs="Arial"/>
              </w:rPr>
            </w:pPr>
            <w:r>
              <w:rPr>
                <w:rFonts w:ascii="Arial" w:hAnsi="Arial" w:cs="Arial"/>
              </w:rPr>
              <w:t>Frequent Placement Changes (Child in Care)</w:t>
            </w:r>
          </w:p>
          <w:p w:rsidR="00DB755E" w:rsidRDefault="00DB755E">
            <w:pPr>
              <w:numPr>
                <w:ilvl w:val="0"/>
                <w:numId w:val="3"/>
              </w:numPr>
              <w:spacing w:after="0" w:line="240" w:lineRule="auto"/>
              <w:ind w:hanging="436"/>
              <w:rPr>
                <w:rFonts w:ascii="Arial" w:hAnsi="Arial" w:cs="Arial"/>
              </w:rPr>
            </w:pPr>
            <w:r>
              <w:rPr>
                <w:rFonts w:ascii="Arial" w:hAnsi="Arial" w:cs="Arial"/>
              </w:rPr>
              <w:t xml:space="preserve">Living in a chaotic / dysfunctional household. </w:t>
            </w:r>
          </w:p>
          <w:p w:rsidR="00DB755E" w:rsidRDefault="00DB755E">
            <w:pPr>
              <w:numPr>
                <w:ilvl w:val="0"/>
                <w:numId w:val="3"/>
              </w:numPr>
              <w:spacing w:after="0" w:line="240" w:lineRule="auto"/>
              <w:ind w:hanging="436"/>
              <w:rPr>
                <w:rFonts w:ascii="Arial" w:hAnsi="Arial" w:cs="Arial"/>
              </w:rPr>
            </w:pPr>
            <w:r>
              <w:rPr>
                <w:rFonts w:ascii="Arial" w:hAnsi="Arial" w:cs="Arial"/>
              </w:rPr>
              <w:t>Current or historic abuse / neglect in the family</w:t>
            </w:r>
          </w:p>
          <w:p w:rsidR="00DB755E" w:rsidRDefault="00DB755E">
            <w:pPr>
              <w:numPr>
                <w:ilvl w:val="0"/>
                <w:numId w:val="3"/>
              </w:numPr>
              <w:spacing w:after="0" w:line="240" w:lineRule="auto"/>
              <w:ind w:hanging="436"/>
              <w:rPr>
                <w:rFonts w:ascii="Arial" w:hAnsi="Arial" w:cs="Arial"/>
              </w:rPr>
            </w:pPr>
            <w:r>
              <w:rPr>
                <w:rFonts w:ascii="Arial" w:hAnsi="Arial" w:cs="Arial"/>
              </w:rPr>
              <w:t xml:space="preserve">Carer does not implement age appropriate boundaries or recognise </w:t>
            </w:r>
          </w:p>
          <w:p w:rsidR="00DB755E" w:rsidRDefault="00DB755E">
            <w:pPr>
              <w:numPr>
                <w:ilvl w:val="0"/>
                <w:numId w:val="3"/>
              </w:numPr>
              <w:spacing w:after="0" w:line="240" w:lineRule="auto"/>
              <w:ind w:hanging="436"/>
              <w:rPr>
                <w:rFonts w:ascii="Arial" w:hAnsi="Arial" w:cs="Arial"/>
              </w:rPr>
            </w:pPr>
            <w:r>
              <w:rPr>
                <w:rFonts w:ascii="Arial" w:hAnsi="Arial" w:cs="Arial"/>
              </w:rPr>
              <w:t>negative behaviour</w:t>
            </w:r>
          </w:p>
          <w:p w:rsidR="00DB755E" w:rsidRDefault="00DB755E">
            <w:pPr>
              <w:numPr>
                <w:ilvl w:val="0"/>
                <w:numId w:val="3"/>
              </w:numPr>
              <w:spacing w:after="0" w:line="240" w:lineRule="auto"/>
              <w:ind w:hanging="436"/>
              <w:rPr>
                <w:rFonts w:ascii="Arial" w:hAnsi="Arial" w:cs="Arial"/>
              </w:rPr>
            </w:pPr>
            <w:r>
              <w:rPr>
                <w:rFonts w:ascii="Arial" w:hAnsi="Arial" w:cs="Arial"/>
              </w:rPr>
              <w:t xml:space="preserve">Child is not responding to boundaries, routines or consequences </w:t>
            </w:r>
          </w:p>
          <w:p w:rsidR="00DB755E" w:rsidRDefault="00DB755E">
            <w:pPr>
              <w:numPr>
                <w:ilvl w:val="0"/>
                <w:numId w:val="3"/>
              </w:numPr>
              <w:autoSpaceDE w:val="0"/>
              <w:autoSpaceDN w:val="0"/>
              <w:adjustRightInd w:val="0"/>
              <w:spacing w:after="0" w:line="240" w:lineRule="auto"/>
              <w:ind w:hanging="436"/>
              <w:rPr>
                <w:rFonts w:ascii="Arial" w:hAnsi="Arial" w:cs="Arial"/>
                <w:color w:val="000000"/>
                <w:lang w:eastAsia="en-GB"/>
              </w:rPr>
            </w:pPr>
            <w:r>
              <w:rPr>
                <w:rFonts w:ascii="Arial" w:hAnsi="Arial" w:cs="Arial"/>
                <w:color w:val="000000"/>
                <w:lang w:eastAsia="en-GB"/>
              </w:rPr>
              <w:t xml:space="preserve">Financial vulnerabilities affecting the family </w:t>
            </w:r>
          </w:p>
          <w:p w:rsidR="00DB755E" w:rsidRDefault="00DB755E">
            <w:pPr>
              <w:spacing w:after="0"/>
              <w:rPr>
                <w:rFonts w:ascii="Arial" w:hAnsi="Arial" w:cs="Arial"/>
                <w:b/>
              </w:rPr>
            </w:pPr>
          </w:p>
          <w:p w:rsidR="00DB755E" w:rsidRDefault="00DB755E">
            <w:pPr>
              <w:spacing w:after="0"/>
              <w:rPr>
                <w:rFonts w:ascii="Arial" w:hAnsi="Arial" w:cs="Arial"/>
                <w:b/>
              </w:rPr>
            </w:pPr>
            <w:r>
              <w:rPr>
                <w:rFonts w:ascii="Arial" w:hAnsi="Arial" w:cs="Arial"/>
                <w:b/>
              </w:rPr>
              <w:t>Peer and Adult Association</w:t>
            </w:r>
          </w:p>
          <w:p w:rsidR="00DB755E" w:rsidRDefault="00DB755E">
            <w:pPr>
              <w:numPr>
                <w:ilvl w:val="0"/>
                <w:numId w:val="4"/>
              </w:numPr>
              <w:spacing w:after="0" w:line="240" w:lineRule="auto"/>
              <w:rPr>
                <w:rFonts w:ascii="Arial" w:hAnsi="Arial" w:cs="Arial"/>
              </w:rPr>
            </w:pPr>
            <w:r>
              <w:rPr>
                <w:rFonts w:ascii="Arial" w:hAnsi="Arial" w:cs="Arial"/>
              </w:rPr>
              <w:t>Reports being taken to parties, people’s houses, unknown areas, hotels, nightclubs, takeaways or out of area by unknown adults.</w:t>
            </w:r>
          </w:p>
          <w:p w:rsidR="00DB755E" w:rsidRDefault="00DB755E">
            <w:pPr>
              <w:numPr>
                <w:ilvl w:val="0"/>
                <w:numId w:val="4"/>
              </w:numPr>
              <w:spacing w:after="0" w:line="240" w:lineRule="auto"/>
              <w:rPr>
                <w:rFonts w:ascii="Arial" w:hAnsi="Arial" w:cs="Arial"/>
              </w:rPr>
            </w:pPr>
            <w:r>
              <w:rPr>
                <w:rFonts w:ascii="Arial" w:hAnsi="Arial" w:cs="Arial"/>
              </w:rPr>
              <w:t xml:space="preserve">Fear of reprisal from “gang” members or violence from young people or adults </w:t>
            </w:r>
          </w:p>
          <w:p w:rsidR="00DB755E" w:rsidRDefault="00DB755E">
            <w:pPr>
              <w:numPr>
                <w:ilvl w:val="0"/>
                <w:numId w:val="4"/>
              </w:numPr>
              <w:spacing w:after="0" w:line="240" w:lineRule="auto"/>
              <w:rPr>
                <w:rFonts w:ascii="Arial" w:hAnsi="Arial" w:cs="Arial"/>
              </w:rPr>
            </w:pPr>
            <w:r>
              <w:rPr>
                <w:rFonts w:ascii="Arial" w:hAnsi="Arial" w:cs="Arial"/>
              </w:rPr>
              <w:t xml:space="preserve">Entering or leaving vehicles cars with unknown adults </w:t>
            </w:r>
          </w:p>
          <w:p w:rsidR="00DB755E" w:rsidRDefault="00DB755E">
            <w:pPr>
              <w:numPr>
                <w:ilvl w:val="0"/>
                <w:numId w:val="4"/>
              </w:numPr>
              <w:spacing w:after="0" w:line="240" w:lineRule="auto"/>
              <w:rPr>
                <w:rFonts w:ascii="Arial" w:hAnsi="Arial" w:cs="Arial"/>
              </w:rPr>
            </w:pPr>
            <w:r>
              <w:rPr>
                <w:rFonts w:ascii="Arial" w:hAnsi="Arial" w:cs="Arial"/>
              </w:rPr>
              <w:t xml:space="preserve">Relationships with controlling /older individuals or groups </w:t>
            </w:r>
          </w:p>
          <w:p w:rsidR="00DB755E" w:rsidRDefault="00DB755E">
            <w:pPr>
              <w:numPr>
                <w:ilvl w:val="0"/>
                <w:numId w:val="4"/>
              </w:numPr>
              <w:spacing w:after="0" w:line="240" w:lineRule="auto"/>
              <w:rPr>
                <w:rFonts w:ascii="Arial" w:hAnsi="Arial" w:cs="Arial"/>
              </w:rPr>
            </w:pPr>
            <w:r>
              <w:rPr>
                <w:rFonts w:ascii="Arial" w:hAnsi="Arial" w:cs="Arial"/>
              </w:rPr>
              <w:t>Increase referrals to agencies for other known peers</w:t>
            </w:r>
          </w:p>
          <w:p w:rsidR="00DB755E" w:rsidRDefault="00DB755E">
            <w:pPr>
              <w:numPr>
                <w:ilvl w:val="0"/>
                <w:numId w:val="4"/>
              </w:numPr>
              <w:spacing w:after="0" w:line="240" w:lineRule="auto"/>
              <w:rPr>
                <w:rFonts w:ascii="Arial" w:hAnsi="Arial" w:cs="Arial"/>
              </w:rPr>
            </w:pPr>
            <w:r>
              <w:rPr>
                <w:rFonts w:ascii="Arial" w:hAnsi="Arial" w:cs="Arial"/>
              </w:rPr>
              <w:t>Associating with known criminals / gang members or other children who have been criminally exploited</w:t>
            </w:r>
          </w:p>
          <w:p w:rsidR="00DB755E" w:rsidRDefault="00DB755E">
            <w:pPr>
              <w:numPr>
                <w:ilvl w:val="0"/>
                <w:numId w:val="4"/>
              </w:numPr>
              <w:spacing w:after="0" w:line="240" w:lineRule="auto"/>
              <w:rPr>
                <w:rFonts w:ascii="Arial" w:hAnsi="Arial" w:cs="Arial"/>
              </w:rPr>
            </w:pPr>
            <w:r>
              <w:rPr>
                <w:rFonts w:ascii="Arial" w:hAnsi="Arial" w:cs="Arial"/>
              </w:rPr>
              <w:t>Is known to services and is engaging in ASB and other forms of offending</w:t>
            </w:r>
          </w:p>
          <w:p w:rsidR="00DB755E" w:rsidRDefault="00DB755E">
            <w:pPr>
              <w:numPr>
                <w:ilvl w:val="0"/>
                <w:numId w:val="4"/>
              </w:numPr>
              <w:spacing w:after="0" w:line="240" w:lineRule="auto"/>
              <w:rPr>
                <w:rFonts w:ascii="Arial" w:hAnsi="Arial" w:cs="Arial"/>
              </w:rPr>
            </w:pPr>
            <w:r>
              <w:rPr>
                <w:rFonts w:ascii="Arial" w:hAnsi="Arial" w:cs="Arial"/>
              </w:rPr>
              <w:t>Evidence that s/he is coerced by others to recruit children for gangs.</w:t>
            </w:r>
          </w:p>
          <w:p w:rsidR="00DB755E" w:rsidRDefault="00DB755E">
            <w:pPr>
              <w:numPr>
                <w:ilvl w:val="0"/>
                <w:numId w:val="4"/>
              </w:numPr>
              <w:spacing w:after="0" w:line="240" w:lineRule="auto"/>
              <w:rPr>
                <w:rFonts w:ascii="Arial" w:hAnsi="Arial" w:cs="Arial"/>
              </w:rPr>
            </w:pPr>
            <w:r>
              <w:rPr>
                <w:rFonts w:ascii="Arial" w:hAnsi="Arial" w:cs="Arial"/>
              </w:rPr>
              <w:t xml:space="preserve">People demanding money or sex or to perform sexual acts to pay off drug </w:t>
            </w:r>
            <w:r>
              <w:rPr>
                <w:rFonts w:ascii="Arial" w:hAnsi="Arial" w:cs="Arial"/>
              </w:rPr>
              <w:lastRenderedPageBreak/>
              <w:t>debts</w:t>
            </w:r>
          </w:p>
          <w:p w:rsidR="00DB755E" w:rsidRDefault="00DB755E">
            <w:pPr>
              <w:spacing w:after="0"/>
              <w:rPr>
                <w:rFonts w:ascii="Arial" w:hAnsi="Arial" w:cs="Arial"/>
                <w:b/>
              </w:rPr>
            </w:pPr>
          </w:p>
          <w:p w:rsidR="00DB755E" w:rsidRDefault="00DB755E">
            <w:pPr>
              <w:spacing w:after="0"/>
              <w:rPr>
                <w:rFonts w:ascii="Arial" w:hAnsi="Arial" w:cs="Arial"/>
                <w:b/>
              </w:rPr>
            </w:pPr>
            <w:r>
              <w:rPr>
                <w:rFonts w:ascii="Arial" w:hAnsi="Arial" w:cs="Arial"/>
                <w:b/>
              </w:rPr>
              <w:t>Misuse of drugs or alcohol</w:t>
            </w:r>
          </w:p>
          <w:p w:rsidR="00DB755E" w:rsidRDefault="00DB755E">
            <w:pPr>
              <w:numPr>
                <w:ilvl w:val="0"/>
                <w:numId w:val="5"/>
              </w:numPr>
              <w:spacing w:after="0" w:line="240" w:lineRule="auto"/>
              <w:rPr>
                <w:rFonts w:ascii="Arial" w:hAnsi="Arial" w:cs="Arial"/>
              </w:rPr>
            </w:pPr>
            <w:r>
              <w:rPr>
                <w:rFonts w:ascii="Arial" w:hAnsi="Arial" w:cs="Arial"/>
              </w:rPr>
              <w:t xml:space="preserve">Substance use known and part of daily life. Not known how substances are financed.  </w:t>
            </w:r>
          </w:p>
          <w:p w:rsidR="00DB755E" w:rsidRDefault="00DB755E">
            <w:pPr>
              <w:numPr>
                <w:ilvl w:val="0"/>
                <w:numId w:val="5"/>
              </w:numPr>
              <w:spacing w:after="0" w:line="240" w:lineRule="auto"/>
              <w:rPr>
                <w:rFonts w:ascii="Arial" w:hAnsi="Arial" w:cs="Arial"/>
              </w:rPr>
            </w:pPr>
            <w:r>
              <w:rPr>
                <w:rFonts w:ascii="Arial" w:hAnsi="Arial" w:cs="Arial"/>
              </w:rPr>
              <w:t xml:space="preserve">Increasing use of drugs or alcohol </w:t>
            </w:r>
          </w:p>
          <w:p w:rsidR="00DB755E" w:rsidRDefault="00DB755E">
            <w:pPr>
              <w:numPr>
                <w:ilvl w:val="0"/>
                <w:numId w:val="5"/>
              </w:numPr>
              <w:spacing w:after="0" w:line="240" w:lineRule="auto"/>
              <w:rPr>
                <w:rFonts w:ascii="Arial" w:hAnsi="Arial" w:cs="Arial"/>
              </w:rPr>
            </w:pPr>
            <w:r>
              <w:rPr>
                <w:rFonts w:ascii="Arial" w:hAnsi="Arial" w:cs="Arial"/>
              </w:rPr>
              <w:t>Started to associate with negative peer influence where substance use is known to be used</w:t>
            </w: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tc>
        <w:tc>
          <w:tcPr>
            <w:tcW w:w="4777" w:type="dxa"/>
            <w:tcBorders>
              <w:top w:val="single" w:sz="4" w:space="0" w:color="auto"/>
              <w:left w:val="single" w:sz="4" w:space="0" w:color="auto"/>
              <w:bottom w:val="single" w:sz="4" w:space="0" w:color="auto"/>
              <w:right w:val="single" w:sz="4" w:space="0" w:color="auto"/>
            </w:tcBorders>
          </w:tcPr>
          <w:p w:rsidR="00DB755E" w:rsidRDefault="00DB755E">
            <w:pPr>
              <w:spacing w:after="0"/>
              <w:rPr>
                <w:rFonts w:ascii="Arial" w:hAnsi="Arial" w:cs="Arial"/>
                <w:b/>
              </w:rPr>
            </w:pPr>
            <w:r>
              <w:rPr>
                <w:rFonts w:ascii="Arial" w:hAnsi="Arial" w:cs="Arial"/>
                <w:b/>
              </w:rPr>
              <w:lastRenderedPageBreak/>
              <w:t xml:space="preserve">Mental Health/Physical Health Concerns </w:t>
            </w:r>
          </w:p>
          <w:p w:rsidR="00DB755E" w:rsidRDefault="00DB755E">
            <w:pPr>
              <w:numPr>
                <w:ilvl w:val="0"/>
                <w:numId w:val="6"/>
              </w:numPr>
              <w:spacing w:after="0" w:line="240" w:lineRule="auto"/>
              <w:rPr>
                <w:rFonts w:ascii="Arial" w:hAnsi="Arial" w:cs="Arial"/>
              </w:rPr>
            </w:pPr>
            <w:r>
              <w:rPr>
                <w:rFonts w:ascii="Arial" w:hAnsi="Arial" w:cs="Arial"/>
              </w:rPr>
              <w:t xml:space="preserve">Increasingly disruptive, hostile or physically aggressive at home or school Including use of sexualised language and language in relation to drug dealing and/or violence </w:t>
            </w:r>
          </w:p>
          <w:p w:rsidR="00DB755E" w:rsidRDefault="00DB755E">
            <w:pPr>
              <w:numPr>
                <w:ilvl w:val="0"/>
                <w:numId w:val="6"/>
              </w:numPr>
              <w:spacing w:after="0" w:line="240" w:lineRule="auto"/>
              <w:rPr>
                <w:rFonts w:ascii="Arial" w:hAnsi="Arial" w:cs="Arial"/>
              </w:rPr>
            </w:pPr>
            <w:r>
              <w:rPr>
                <w:rFonts w:ascii="Arial" w:hAnsi="Arial" w:cs="Arial"/>
              </w:rPr>
              <w:t xml:space="preserve">Returned from missing episodes with injuries, or dishevelled </w:t>
            </w:r>
          </w:p>
          <w:p w:rsidR="00DB755E" w:rsidRDefault="00DB755E">
            <w:pPr>
              <w:numPr>
                <w:ilvl w:val="0"/>
                <w:numId w:val="6"/>
              </w:numPr>
              <w:spacing w:after="0" w:line="240" w:lineRule="auto"/>
              <w:rPr>
                <w:rFonts w:ascii="Arial" w:hAnsi="Arial" w:cs="Arial"/>
              </w:rPr>
            </w:pPr>
            <w:r>
              <w:rPr>
                <w:rFonts w:ascii="Arial" w:hAnsi="Arial" w:cs="Arial"/>
              </w:rPr>
              <w:t xml:space="preserve">Disclosure of sexual/ physical assault followed by withdrawal of allegation </w:t>
            </w:r>
          </w:p>
          <w:p w:rsidR="00DB755E" w:rsidRDefault="00DB755E">
            <w:pPr>
              <w:numPr>
                <w:ilvl w:val="0"/>
                <w:numId w:val="6"/>
              </w:numPr>
              <w:spacing w:after="0" w:line="240" w:lineRule="auto"/>
              <w:rPr>
                <w:rFonts w:ascii="Arial" w:hAnsi="Arial" w:cs="Arial"/>
              </w:rPr>
            </w:pPr>
            <w:r>
              <w:rPr>
                <w:rFonts w:ascii="Arial" w:hAnsi="Arial" w:cs="Arial"/>
              </w:rPr>
              <w:t>Injuries – physical / sexual</w:t>
            </w:r>
          </w:p>
          <w:p w:rsidR="00DB755E" w:rsidRDefault="00DB755E">
            <w:pPr>
              <w:numPr>
                <w:ilvl w:val="0"/>
                <w:numId w:val="6"/>
              </w:numPr>
              <w:spacing w:after="0" w:line="240" w:lineRule="auto"/>
              <w:rPr>
                <w:rFonts w:ascii="Arial" w:hAnsi="Arial" w:cs="Arial"/>
              </w:rPr>
            </w:pPr>
            <w:r>
              <w:rPr>
                <w:rFonts w:ascii="Arial" w:hAnsi="Arial" w:cs="Arial"/>
              </w:rPr>
              <w:t xml:space="preserve">Significant decline in physical and emotional wellbeing </w:t>
            </w:r>
          </w:p>
          <w:p w:rsidR="00DB755E" w:rsidRDefault="00DB755E">
            <w:pPr>
              <w:numPr>
                <w:ilvl w:val="0"/>
                <w:numId w:val="6"/>
              </w:numPr>
              <w:spacing w:after="0" w:line="240" w:lineRule="auto"/>
              <w:rPr>
                <w:rFonts w:ascii="Arial" w:hAnsi="Arial" w:cs="Arial"/>
              </w:rPr>
            </w:pPr>
            <w:r>
              <w:rPr>
                <w:rFonts w:ascii="Arial" w:hAnsi="Arial" w:cs="Arial"/>
              </w:rPr>
              <w:t>Self-harm and / or suicidal thoughts/attempts</w:t>
            </w:r>
          </w:p>
          <w:p w:rsidR="00DB755E" w:rsidRDefault="00DB755E">
            <w:pPr>
              <w:spacing w:after="0"/>
              <w:rPr>
                <w:rFonts w:ascii="Arial" w:hAnsi="Arial" w:cs="Arial"/>
                <w:b/>
              </w:rPr>
            </w:pPr>
          </w:p>
          <w:p w:rsidR="00DB755E" w:rsidRDefault="00DB755E">
            <w:pPr>
              <w:spacing w:after="0"/>
              <w:rPr>
                <w:rFonts w:ascii="Arial" w:hAnsi="Arial" w:cs="Arial"/>
                <w:b/>
              </w:rPr>
            </w:pPr>
            <w:r>
              <w:rPr>
                <w:rFonts w:ascii="Arial" w:hAnsi="Arial" w:cs="Arial"/>
                <w:b/>
              </w:rPr>
              <w:t>Sexual Health Activities and Awareness</w:t>
            </w:r>
          </w:p>
          <w:p w:rsidR="00DB755E" w:rsidRDefault="00DB755E">
            <w:pPr>
              <w:numPr>
                <w:ilvl w:val="0"/>
                <w:numId w:val="7"/>
              </w:numPr>
              <w:spacing w:after="0" w:line="240" w:lineRule="auto"/>
              <w:rPr>
                <w:rFonts w:ascii="Arial" w:hAnsi="Arial" w:cs="Arial"/>
              </w:rPr>
            </w:pPr>
            <w:r>
              <w:rPr>
                <w:rFonts w:ascii="Arial" w:hAnsi="Arial" w:cs="Arial"/>
              </w:rPr>
              <w:t>Sex is non consensual</w:t>
            </w:r>
          </w:p>
          <w:p w:rsidR="00DB755E" w:rsidRDefault="00DB755E">
            <w:pPr>
              <w:numPr>
                <w:ilvl w:val="0"/>
                <w:numId w:val="7"/>
              </w:numPr>
              <w:spacing w:after="0" w:line="240" w:lineRule="auto"/>
              <w:rPr>
                <w:rFonts w:ascii="Arial" w:hAnsi="Arial" w:cs="Arial"/>
              </w:rPr>
            </w:pPr>
            <w:r>
              <w:rPr>
                <w:rFonts w:ascii="Arial" w:hAnsi="Arial" w:cs="Arial"/>
              </w:rPr>
              <w:t xml:space="preserve">Child feels pressured to have sex or to perform sexual acts in exchange for status, protection possessions, substances or affection </w:t>
            </w:r>
          </w:p>
          <w:p w:rsidR="00DB755E" w:rsidRDefault="00DB755E">
            <w:pPr>
              <w:numPr>
                <w:ilvl w:val="0"/>
                <w:numId w:val="7"/>
              </w:numPr>
              <w:spacing w:after="0" w:line="240" w:lineRule="auto"/>
              <w:rPr>
                <w:rFonts w:ascii="Arial" w:hAnsi="Arial" w:cs="Arial"/>
              </w:rPr>
            </w:pPr>
            <w:r>
              <w:rPr>
                <w:rFonts w:ascii="Arial" w:hAnsi="Arial" w:cs="Arial"/>
              </w:rPr>
              <w:t xml:space="preserve">Repeated STI’s and/or pregnancy </w:t>
            </w:r>
          </w:p>
          <w:p w:rsidR="00DB755E" w:rsidRDefault="00DB755E">
            <w:pPr>
              <w:numPr>
                <w:ilvl w:val="0"/>
                <w:numId w:val="7"/>
              </w:numPr>
              <w:spacing w:after="0" w:line="240" w:lineRule="auto"/>
              <w:rPr>
                <w:rFonts w:ascii="Arial" w:hAnsi="Arial" w:cs="Arial"/>
              </w:rPr>
            </w:pPr>
            <w:r>
              <w:rPr>
                <w:rFonts w:ascii="Arial" w:hAnsi="Arial" w:cs="Arial"/>
              </w:rPr>
              <w:t>Child is under the age of consent for sex / sexual acts</w:t>
            </w:r>
          </w:p>
          <w:p w:rsidR="00DB755E" w:rsidRDefault="00DB755E">
            <w:pPr>
              <w:numPr>
                <w:ilvl w:val="0"/>
                <w:numId w:val="7"/>
              </w:numPr>
              <w:spacing w:after="0" w:line="240" w:lineRule="auto"/>
              <w:rPr>
                <w:rFonts w:ascii="Arial" w:hAnsi="Arial" w:cs="Arial"/>
              </w:rPr>
            </w:pPr>
            <w:r>
              <w:rPr>
                <w:rFonts w:ascii="Arial" w:hAnsi="Arial" w:cs="Arial"/>
              </w:rPr>
              <w:t>Previous CSE concerns</w:t>
            </w:r>
          </w:p>
          <w:p w:rsidR="00DB755E" w:rsidRDefault="00DB755E">
            <w:pPr>
              <w:numPr>
                <w:ilvl w:val="0"/>
                <w:numId w:val="7"/>
              </w:numPr>
              <w:spacing w:after="0" w:line="240" w:lineRule="auto"/>
              <w:rPr>
                <w:rFonts w:ascii="Arial" w:hAnsi="Arial" w:cs="Arial"/>
              </w:rPr>
            </w:pPr>
            <w:r>
              <w:rPr>
                <w:rFonts w:ascii="Arial" w:hAnsi="Arial" w:cs="Arial"/>
              </w:rPr>
              <w:t>Associating with known sexually exploited children</w:t>
            </w: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r>
              <w:rPr>
                <w:rFonts w:ascii="Arial" w:hAnsi="Arial" w:cs="Arial"/>
                <w:b/>
              </w:rPr>
              <w:lastRenderedPageBreak/>
              <w:t>Ability to Identify Exploitative Behaviour</w:t>
            </w:r>
          </w:p>
          <w:p w:rsidR="00DB755E" w:rsidRDefault="00DB755E">
            <w:pPr>
              <w:numPr>
                <w:ilvl w:val="0"/>
                <w:numId w:val="8"/>
              </w:numPr>
              <w:spacing w:after="0" w:line="240" w:lineRule="auto"/>
              <w:rPr>
                <w:rFonts w:ascii="Arial" w:hAnsi="Arial" w:cs="Arial"/>
              </w:rPr>
            </w:pPr>
            <w:r>
              <w:rPr>
                <w:rFonts w:ascii="Arial" w:hAnsi="Arial" w:cs="Arial"/>
              </w:rPr>
              <w:t>Can recognise risks but unable to apply to themselves to keep safe</w:t>
            </w:r>
          </w:p>
          <w:p w:rsidR="00DB755E" w:rsidRDefault="00DB755E">
            <w:pPr>
              <w:numPr>
                <w:ilvl w:val="0"/>
                <w:numId w:val="8"/>
              </w:numPr>
              <w:spacing w:after="0" w:line="240" w:lineRule="auto"/>
              <w:rPr>
                <w:rFonts w:ascii="Arial" w:hAnsi="Arial" w:cs="Arial"/>
              </w:rPr>
            </w:pPr>
            <w:r>
              <w:rPr>
                <w:rFonts w:ascii="Arial" w:hAnsi="Arial" w:cs="Arial"/>
              </w:rPr>
              <w:t>Cannot identify or recognise the risk of exploitation</w:t>
            </w:r>
          </w:p>
          <w:p w:rsidR="00DB755E" w:rsidRDefault="00DB755E">
            <w:pPr>
              <w:spacing w:after="0"/>
              <w:ind w:left="43"/>
              <w:rPr>
                <w:rFonts w:ascii="Arial" w:hAnsi="Arial" w:cs="Arial"/>
                <w:b/>
              </w:rPr>
            </w:pPr>
          </w:p>
          <w:p w:rsidR="00DB755E" w:rsidRDefault="00DB755E">
            <w:pPr>
              <w:spacing w:after="0"/>
              <w:rPr>
                <w:rFonts w:ascii="Arial" w:hAnsi="Arial" w:cs="Arial"/>
                <w:b/>
              </w:rPr>
            </w:pPr>
            <w:r>
              <w:rPr>
                <w:rFonts w:ascii="Arial" w:hAnsi="Arial" w:cs="Arial"/>
                <w:b/>
              </w:rPr>
              <w:t>Social Media (Internet and Mobile Phone Usage)</w:t>
            </w:r>
          </w:p>
          <w:p w:rsidR="00DB755E" w:rsidRDefault="00DB755E">
            <w:pPr>
              <w:numPr>
                <w:ilvl w:val="0"/>
                <w:numId w:val="9"/>
              </w:numPr>
              <w:spacing w:after="0" w:line="240" w:lineRule="auto"/>
              <w:rPr>
                <w:rFonts w:ascii="Arial" w:hAnsi="Arial" w:cs="Arial"/>
              </w:rPr>
            </w:pPr>
            <w:r>
              <w:rPr>
                <w:rFonts w:ascii="Arial" w:hAnsi="Arial" w:cs="Arial"/>
              </w:rPr>
              <w:t xml:space="preserve">Multiple mobile phones and </w:t>
            </w:r>
            <w:proofErr w:type="spellStart"/>
            <w:r>
              <w:rPr>
                <w:rFonts w:ascii="Arial" w:hAnsi="Arial" w:cs="Arial"/>
              </w:rPr>
              <w:t>sim</w:t>
            </w:r>
            <w:proofErr w:type="spellEnd"/>
            <w:r>
              <w:rPr>
                <w:rFonts w:ascii="Arial" w:hAnsi="Arial" w:cs="Arial"/>
              </w:rPr>
              <w:t xml:space="preserve"> cards</w:t>
            </w:r>
          </w:p>
          <w:p w:rsidR="00DB755E" w:rsidRDefault="00DB755E">
            <w:pPr>
              <w:numPr>
                <w:ilvl w:val="0"/>
                <w:numId w:val="9"/>
              </w:numPr>
              <w:spacing w:after="0" w:line="240" w:lineRule="auto"/>
              <w:rPr>
                <w:rFonts w:ascii="Arial" w:hAnsi="Arial" w:cs="Arial"/>
              </w:rPr>
            </w:pPr>
            <w:r>
              <w:rPr>
                <w:rFonts w:ascii="Arial" w:hAnsi="Arial" w:cs="Arial"/>
              </w:rPr>
              <w:t xml:space="preserve">Unexplained mobile phone credits. Not known how mobile phone credits are financed.  </w:t>
            </w:r>
          </w:p>
          <w:p w:rsidR="00DB755E" w:rsidRDefault="00DB755E">
            <w:pPr>
              <w:numPr>
                <w:ilvl w:val="0"/>
                <w:numId w:val="9"/>
              </w:numPr>
              <w:spacing w:after="0" w:line="240" w:lineRule="auto"/>
              <w:rPr>
                <w:rFonts w:ascii="Arial" w:hAnsi="Arial" w:cs="Arial"/>
              </w:rPr>
            </w:pPr>
            <w:r>
              <w:rPr>
                <w:rFonts w:ascii="Arial" w:hAnsi="Arial" w:cs="Arial"/>
              </w:rPr>
              <w:t>Regularly changing phones</w:t>
            </w:r>
          </w:p>
          <w:p w:rsidR="00DB755E" w:rsidRDefault="00DB755E">
            <w:pPr>
              <w:numPr>
                <w:ilvl w:val="0"/>
                <w:numId w:val="9"/>
              </w:numPr>
              <w:spacing w:after="0" w:line="240" w:lineRule="auto"/>
              <w:rPr>
                <w:rFonts w:ascii="Arial" w:hAnsi="Arial" w:cs="Arial"/>
              </w:rPr>
            </w:pPr>
            <w:r>
              <w:rPr>
                <w:rFonts w:ascii="Arial" w:hAnsi="Arial" w:cs="Arial"/>
              </w:rPr>
              <w:t>Child receives texts / calls from unknown or concerning people.</w:t>
            </w:r>
          </w:p>
          <w:p w:rsidR="00DB755E" w:rsidRDefault="00DB755E">
            <w:pPr>
              <w:numPr>
                <w:ilvl w:val="0"/>
                <w:numId w:val="9"/>
              </w:numPr>
              <w:spacing w:after="0" w:line="240" w:lineRule="auto"/>
              <w:rPr>
                <w:rFonts w:ascii="Arial" w:hAnsi="Arial" w:cs="Arial"/>
              </w:rPr>
            </w:pPr>
            <w:r>
              <w:rPr>
                <w:rFonts w:ascii="Arial" w:hAnsi="Arial" w:cs="Arial"/>
              </w:rPr>
              <w:t xml:space="preserve">In possession of a mobile phone which parent / carer have no or only limited knowledge of. </w:t>
            </w:r>
          </w:p>
          <w:p w:rsidR="00DB755E" w:rsidRDefault="00DB755E">
            <w:pPr>
              <w:numPr>
                <w:ilvl w:val="0"/>
                <w:numId w:val="9"/>
              </w:numPr>
              <w:spacing w:after="0" w:line="240" w:lineRule="auto"/>
              <w:rPr>
                <w:rFonts w:ascii="Arial" w:hAnsi="Arial" w:cs="Arial"/>
              </w:rPr>
            </w:pPr>
            <w:r>
              <w:rPr>
                <w:rFonts w:ascii="Arial" w:hAnsi="Arial" w:cs="Arial"/>
              </w:rPr>
              <w:t>Child has become more secretive about internet usage</w:t>
            </w:r>
          </w:p>
          <w:p w:rsidR="00DB755E" w:rsidRDefault="00DB755E">
            <w:pPr>
              <w:numPr>
                <w:ilvl w:val="0"/>
                <w:numId w:val="9"/>
              </w:numPr>
              <w:spacing w:after="0" w:line="240" w:lineRule="auto"/>
              <w:rPr>
                <w:rFonts w:ascii="Arial" w:hAnsi="Arial" w:cs="Arial"/>
              </w:rPr>
            </w:pPr>
            <w:r>
              <w:rPr>
                <w:rFonts w:ascii="Arial" w:hAnsi="Arial" w:cs="Arial"/>
              </w:rPr>
              <w:t xml:space="preserve">Child has been exploited online </w:t>
            </w:r>
          </w:p>
          <w:p w:rsidR="00DB755E" w:rsidRDefault="00DB755E">
            <w:pPr>
              <w:numPr>
                <w:ilvl w:val="0"/>
                <w:numId w:val="9"/>
              </w:numPr>
              <w:spacing w:after="0" w:line="240" w:lineRule="auto"/>
              <w:rPr>
                <w:rFonts w:ascii="Arial" w:hAnsi="Arial" w:cs="Arial"/>
              </w:rPr>
            </w:pPr>
            <w:r>
              <w:rPr>
                <w:rFonts w:ascii="Arial" w:hAnsi="Arial" w:cs="Arial"/>
              </w:rPr>
              <w:t>Child plans to meet face to face person they know online</w:t>
            </w:r>
          </w:p>
          <w:p w:rsidR="00DB755E" w:rsidRDefault="00DB755E">
            <w:pPr>
              <w:numPr>
                <w:ilvl w:val="0"/>
                <w:numId w:val="9"/>
              </w:numPr>
              <w:spacing w:after="0" w:line="240" w:lineRule="auto"/>
              <w:rPr>
                <w:rFonts w:ascii="Arial" w:hAnsi="Arial" w:cs="Arial"/>
              </w:rPr>
            </w:pPr>
            <w:r>
              <w:rPr>
                <w:rFonts w:ascii="Arial" w:hAnsi="Arial" w:cs="Arial"/>
              </w:rPr>
              <w:t>Evidence that s/he is coerced to recruit other children.</w:t>
            </w: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r>
              <w:rPr>
                <w:rFonts w:ascii="Arial" w:hAnsi="Arial" w:cs="Arial"/>
                <w:b/>
              </w:rPr>
              <w:t>Appearance and Possession of Articles</w:t>
            </w:r>
          </w:p>
          <w:p w:rsidR="00DB755E" w:rsidRDefault="00DB755E">
            <w:pPr>
              <w:numPr>
                <w:ilvl w:val="0"/>
                <w:numId w:val="10"/>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Unexplained amounts of money, mobiles, clothing, jewellery, new hair cut or other items/gifts. Receiving rewards of money or goods for introducing peers </w:t>
            </w:r>
          </w:p>
          <w:p w:rsidR="00DB755E" w:rsidRDefault="00DB755E">
            <w:pPr>
              <w:numPr>
                <w:ilvl w:val="0"/>
                <w:numId w:val="9"/>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Possession of hotel keys/cards or keys to unknown premises </w:t>
            </w:r>
          </w:p>
          <w:p w:rsidR="00DB755E" w:rsidRDefault="00DB755E">
            <w:pPr>
              <w:numPr>
                <w:ilvl w:val="0"/>
                <w:numId w:val="9"/>
              </w:numPr>
              <w:spacing w:after="0" w:line="240" w:lineRule="auto"/>
              <w:rPr>
                <w:rFonts w:ascii="Arial" w:hAnsi="Arial" w:cs="Arial"/>
                <w:b/>
              </w:rPr>
            </w:pPr>
            <w:r>
              <w:rPr>
                <w:rFonts w:ascii="Arial" w:hAnsi="Arial" w:cs="Arial"/>
                <w:color w:val="000000"/>
                <w:lang w:eastAsia="en-GB"/>
              </w:rPr>
              <w:t>Found with large quantities of drugs or weapons</w:t>
            </w:r>
          </w:p>
          <w:p w:rsidR="00DB755E" w:rsidRDefault="00DB755E">
            <w:pPr>
              <w:numPr>
                <w:ilvl w:val="0"/>
                <w:numId w:val="5"/>
              </w:numPr>
              <w:spacing w:after="0" w:line="240" w:lineRule="auto"/>
              <w:rPr>
                <w:rFonts w:ascii="Arial" w:hAnsi="Arial" w:cs="Arial"/>
              </w:rPr>
            </w:pPr>
            <w:r>
              <w:rPr>
                <w:rFonts w:ascii="Arial" w:hAnsi="Arial" w:cs="Arial"/>
              </w:rPr>
              <w:t>Found with drugs inside their mouth, rectum or vagina</w:t>
            </w:r>
          </w:p>
          <w:p w:rsidR="00DB755E" w:rsidRDefault="00DB755E">
            <w:pPr>
              <w:numPr>
                <w:ilvl w:val="0"/>
                <w:numId w:val="9"/>
              </w:numPr>
              <w:spacing w:after="0" w:line="240" w:lineRule="auto"/>
              <w:rPr>
                <w:rFonts w:ascii="Arial" w:hAnsi="Arial" w:cs="Arial"/>
                <w:b/>
              </w:rPr>
            </w:pPr>
            <w:r>
              <w:rPr>
                <w:rFonts w:ascii="Arial" w:hAnsi="Arial" w:cs="Arial"/>
              </w:rPr>
              <w:t xml:space="preserve">Found in possession of class </w:t>
            </w:r>
            <w:proofErr w:type="gramStart"/>
            <w:r>
              <w:rPr>
                <w:rFonts w:ascii="Arial" w:hAnsi="Arial" w:cs="Arial"/>
              </w:rPr>
              <w:t>A</w:t>
            </w:r>
            <w:proofErr w:type="gramEnd"/>
            <w:r>
              <w:rPr>
                <w:rFonts w:ascii="Arial" w:hAnsi="Arial" w:cs="Arial"/>
              </w:rPr>
              <w:t xml:space="preserve"> drugs more than once.</w:t>
            </w:r>
          </w:p>
          <w:p w:rsidR="00DB755E" w:rsidRDefault="00DB755E">
            <w:pPr>
              <w:spacing w:after="0" w:line="240" w:lineRule="auto"/>
              <w:rPr>
                <w:rFonts w:ascii="Arial" w:hAnsi="Arial" w:cs="Arial"/>
                <w:color w:val="000000"/>
                <w:lang w:eastAsia="en-GB"/>
              </w:rPr>
            </w:pPr>
          </w:p>
          <w:p w:rsidR="00DB755E" w:rsidRDefault="00DB755E">
            <w:pPr>
              <w:spacing w:after="0"/>
              <w:rPr>
                <w:rFonts w:ascii="Arial" w:hAnsi="Arial" w:cs="Arial"/>
                <w:b/>
                <w:color w:val="000000"/>
                <w:lang w:eastAsia="en-GB"/>
              </w:rPr>
            </w:pPr>
          </w:p>
          <w:p w:rsidR="00DB755E" w:rsidRDefault="00DB755E">
            <w:pPr>
              <w:spacing w:after="0"/>
              <w:rPr>
                <w:rFonts w:ascii="Arial" w:hAnsi="Arial" w:cs="Arial"/>
                <w:b/>
              </w:rPr>
            </w:pPr>
          </w:p>
          <w:p w:rsidR="00DB755E" w:rsidRDefault="00DB755E">
            <w:pPr>
              <w:spacing w:after="0"/>
              <w:rPr>
                <w:rFonts w:ascii="Arial" w:hAnsi="Arial" w:cs="Arial"/>
              </w:rPr>
            </w:pPr>
          </w:p>
        </w:tc>
        <w:tc>
          <w:tcPr>
            <w:tcW w:w="4778" w:type="dxa"/>
            <w:tcBorders>
              <w:top w:val="single" w:sz="4" w:space="0" w:color="auto"/>
              <w:left w:val="single" w:sz="4" w:space="0" w:color="auto"/>
              <w:bottom w:val="single" w:sz="4" w:space="0" w:color="auto"/>
              <w:right w:val="single" w:sz="4" w:space="0" w:color="auto"/>
            </w:tcBorders>
          </w:tcPr>
          <w:p w:rsidR="00DB755E" w:rsidRDefault="00DB755E">
            <w:pPr>
              <w:spacing w:after="0"/>
              <w:rPr>
                <w:rFonts w:ascii="Arial" w:hAnsi="Arial" w:cs="Arial"/>
              </w:rPr>
            </w:pPr>
            <w:r>
              <w:rPr>
                <w:rFonts w:ascii="Arial" w:hAnsi="Arial" w:cs="Arial"/>
                <w:b/>
              </w:rPr>
              <w:lastRenderedPageBreak/>
              <w:t xml:space="preserve">Ability to Safeguard – Carers/Family </w:t>
            </w:r>
          </w:p>
          <w:p w:rsidR="00DB755E" w:rsidRDefault="00DB755E">
            <w:pPr>
              <w:numPr>
                <w:ilvl w:val="0"/>
                <w:numId w:val="11"/>
              </w:numPr>
              <w:spacing w:after="0" w:line="240" w:lineRule="auto"/>
              <w:rPr>
                <w:rFonts w:ascii="Arial" w:hAnsi="Arial" w:cs="Arial"/>
              </w:rPr>
            </w:pPr>
            <w:r>
              <w:rPr>
                <w:rFonts w:ascii="Arial" w:hAnsi="Arial" w:cs="Arial"/>
              </w:rPr>
              <w:t>Parental / carer concerns in making appropriate authorities aware their child is at significant risk of harm due to gang affiliation and / or criminal exploitation.</w:t>
            </w:r>
          </w:p>
          <w:p w:rsidR="00DB755E" w:rsidRDefault="00DB755E">
            <w:pPr>
              <w:numPr>
                <w:ilvl w:val="0"/>
                <w:numId w:val="11"/>
              </w:numPr>
              <w:spacing w:after="0" w:line="240" w:lineRule="auto"/>
              <w:rPr>
                <w:rFonts w:ascii="Arial" w:hAnsi="Arial" w:cs="Arial"/>
              </w:rPr>
            </w:pPr>
            <w:r>
              <w:rPr>
                <w:rFonts w:ascii="Arial" w:hAnsi="Arial" w:cs="Arial"/>
              </w:rPr>
              <w:t xml:space="preserve">Carer fails to report young person as missing and struggles to understand the risk around missing and exploitation. </w:t>
            </w:r>
          </w:p>
          <w:p w:rsidR="00DB755E" w:rsidRDefault="00DB755E">
            <w:pPr>
              <w:numPr>
                <w:ilvl w:val="0"/>
                <w:numId w:val="11"/>
              </w:numPr>
              <w:spacing w:after="0" w:line="240" w:lineRule="auto"/>
              <w:rPr>
                <w:rFonts w:ascii="Arial" w:hAnsi="Arial" w:cs="Arial"/>
              </w:rPr>
            </w:pPr>
            <w:r>
              <w:rPr>
                <w:rFonts w:ascii="Arial" w:hAnsi="Arial" w:cs="Arial"/>
              </w:rPr>
              <w:t>Sporadic or limited engagement with services and breakdown in relationship with child.</w:t>
            </w:r>
          </w:p>
          <w:p w:rsidR="00DB755E" w:rsidRDefault="00DB755E">
            <w:pPr>
              <w:numPr>
                <w:ilvl w:val="0"/>
                <w:numId w:val="11"/>
              </w:numPr>
              <w:spacing w:after="0" w:line="240" w:lineRule="auto"/>
              <w:rPr>
                <w:rFonts w:ascii="Arial" w:hAnsi="Arial" w:cs="Arial"/>
              </w:rPr>
            </w:pPr>
            <w:r>
              <w:rPr>
                <w:rFonts w:ascii="Arial" w:hAnsi="Arial" w:cs="Arial"/>
              </w:rPr>
              <w:t xml:space="preserve">Carer doesn’t have knowledge of exploitation or child’s social media activity. </w:t>
            </w:r>
          </w:p>
          <w:p w:rsidR="00DB755E" w:rsidRDefault="00DB755E">
            <w:pPr>
              <w:numPr>
                <w:ilvl w:val="0"/>
                <w:numId w:val="11"/>
              </w:numPr>
              <w:spacing w:after="0" w:line="240" w:lineRule="auto"/>
              <w:rPr>
                <w:rFonts w:ascii="Arial" w:hAnsi="Arial" w:cs="Arial"/>
              </w:rPr>
            </w:pPr>
            <w:r>
              <w:rPr>
                <w:rFonts w:ascii="Arial" w:hAnsi="Arial" w:cs="Arial"/>
              </w:rPr>
              <w:t xml:space="preserve">Carer fails to report young person as missing and to recognise the risk of missing episodes. </w:t>
            </w:r>
            <w:r>
              <w:rPr>
                <w:rFonts w:ascii="Arial" w:hAnsi="Arial" w:cs="Arial"/>
              </w:rPr>
              <w:br/>
              <w:t xml:space="preserve">Disengagement from services. </w:t>
            </w:r>
          </w:p>
          <w:p w:rsidR="00DB755E" w:rsidRDefault="00DB755E">
            <w:pPr>
              <w:numPr>
                <w:ilvl w:val="0"/>
                <w:numId w:val="11"/>
              </w:numPr>
              <w:spacing w:after="0" w:line="240" w:lineRule="auto"/>
              <w:rPr>
                <w:rFonts w:ascii="Arial" w:hAnsi="Arial" w:cs="Arial"/>
              </w:rPr>
            </w:pPr>
            <w:r>
              <w:rPr>
                <w:rFonts w:ascii="Arial" w:hAnsi="Arial" w:cs="Arial"/>
              </w:rPr>
              <w:t>Carer/Family is affiliated to exploitation</w:t>
            </w:r>
          </w:p>
          <w:p w:rsidR="00DB755E" w:rsidRDefault="00DB755E">
            <w:pPr>
              <w:numPr>
                <w:ilvl w:val="0"/>
                <w:numId w:val="11"/>
              </w:numPr>
              <w:spacing w:after="0"/>
              <w:rPr>
                <w:rFonts w:ascii="Arial" w:hAnsi="Arial" w:cs="Arial"/>
              </w:rPr>
            </w:pPr>
            <w:r>
              <w:rPr>
                <w:rFonts w:ascii="Arial" w:hAnsi="Arial" w:cs="Arial"/>
              </w:rPr>
              <w:t>Parent has been groomed by perpetrator exploiting the child</w:t>
            </w:r>
          </w:p>
          <w:p w:rsidR="00DB755E" w:rsidRDefault="00DB755E">
            <w:pPr>
              <w:numPr>
                <w:ilvl w:val="0"/>
                <w:numId w:val="11"/>
              </w:numPr>
              <w:spacing w:after="0" w:line="240" w:lineRule="auto"/>
              <w:rPr>
                <w:rFonts w:ascii="Arial" w:hAnsi="Arial" w:cs="Arial"/>
              </w:rPr>
            </w:pPr>
            <w:r>
              <w:rPr>
                <w:rFonts w:ascii="Arial" w:hAnsi="Arial" w:cs="Arial"/>
              </w:rPr>
              <w:t>Carer needs to be prompted to report young person as missing and/or has limited understanding of exploitation/ child’s social media activity</w:t>
            </w:r>
          </w:p>
          <w:p w:rsidR="00DB755E" w:rsidRDefault="00DB755E">
            <w:pPr>
              <w:spacing w:after="0" w:line="240" w:lineRule="auto"/>
              <w:rPr>
                <w:rFonts w:ascii="Arial" w:hAnsi="Arial" w:cs="Arial"/>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bookmarkStart w:id="0" w:name="_GoBack"/>
            <w:bookmarkEnd w:id="0"/>
            <w:r>
              <w:rPr>
                <w:rFonts w:ascii="Arial" w:hAnsi="Arial" w:cs="Arial"/>
                <w:b/>
              </w:rPr>
              <w:lastRenderedPageBreak/>
              <w:t>Substance Misuse, Physical and Mental Health – Carers/Family</w:t>
            </w:r>
          </w:p>
          <w:p w:rsidR="00DB755E" w:rsidRDefault="00DB755E">
            <w:pPr>
              <w:numPr>
                <w:ilvl w:val="0"/>
                <w:numId w:val="11"/>
              </w:numPr>
              <w:spacing w:after="0" w:line="240" w:lineRule="auto"/>
              <w:rPr>
                <w:rFonts w:ascii="Arial" w:hAnsi="Arial" w:cs="Arial"/>
              </w:rPr>
            </w:pPr>
            <w:r>
              <w:rPr>
                <w:rFonts w:ascii="Arial" w:hAnsi="Arial" w:cs="Arial"/>
              </w:rPr>
              <w:t>Alcohol dependent parent / carer</w:t>
            </w:r>
          </w:p>
          <w:p w:rsidR="00DB755E" w:rsidRDefault="00DB755E">
            <w:pPr>
              <w:numPr>
                <w:ilvl w:val="0"/>
                <w:numId w:val="11"/>
              </w:numPr>
              <w:spacing w:after="0" w:line="240" w:lineRule="auto"/>
              <w:rPr>
                <w:rFonts w:ascii="Arial" w:hAnsi="Arial" w:cs="Arial"/>
              </w:rPr>
            </w:pPr>
            <w:r>
              <w:rPr>
                <w:rFonts w:ascii="Arial" w:hAnsi="Arial" w:cs="Arial"/>
              </w:rPr>
              <w:t>Drug dependent parent / carer</w:t>
            </w:r>
          </w:p>
          <w:p w:rsidR="00DB755E" w:rsidRDefault="00DB755E">
            <w:pPr>
              <w:numPr>
                <w:ilvl w:val="0"/>
                <w:numId w:val="11"/>
              </w:numPr>
              <w:spacing w:after="0" w:line="240" w:lineRule="auto"/>
              <w:rPr>
                <w:rFonts w:ascii="Arial" w:hAnsi="Arial" w:cs="Arial"/>
              </w:rPr>
            </w:pPr>
            <w:r>
              <w:rPr>
                <w:rFonts w:ascii="Arial" w:hAnsi="Arial" w:cs="Arial"/>
              </w:rPr>
              <w:t xml:space="preserve">Increasing use of drugs or alcohol </w:t>
            </w:r>
          </w:p>
          <w:p w:rsidR="00DB755E" w:rsidRDefault="00DB755E">
            <w:pPr>
              <w:numPr>
                <w:ilvl w:val="0"/>
                <w:numId w:val="11"/>
              </w:numPr>
              <w:spacing w:after="0" w:line="240" w:lineRule="auto"/>
              <w:rPr>
                <w:rFonts w:ascii="Arial" w:hAnsi="Arial" w:cs="Arial"/>
              </w:rPr>
            </w:pPr>
            <w:r>
              <w:rPr>
                <w:rFonts w:ascii="Arial" w:hAnsi="Arial" w:cs="Arial"/>
              </w:rPr>
              <w:t xml:space="preserve">Significant decline in physical and mental wellbeing </w:t>
            </w:r>
          </w:p>
          <w:p w:rsidR="00DB755E" w:rsidRDefault="00DB755E">
            <w:pPr>
              <w:numPr>
                <w:ilvl w:val="0"/>
                <w:numId w:val="11"/>
              </w:numPr>
              <w:spacing w:after="0"/>
              <w:rPr>
                <w:rFonts w:ascii="Arial" w:hAnsi="Arial" w:cs="Arial"/>
                <w:b/>
              </w:rPr>
            </w:pPr>
            <w:r>
              <w:rPr>
                <w:rFonts w:ascii="Arial" w:hAnsi="Arial" w:cs="Arial"/>
              </w:rPr>
              <w:t>Self-harm and / or suicidal thoughts/attempts</w:t>
            </w:r>
          </w:p>
          <w:p w:rsidR="00DB755E" w:rsidRDefault="00DB755E">
            <w:pPr>
              <w:numPr>
                <w:ilvl w:val="0"/>
                <w:numId w:val="12"/>
              </w:numPr>
              <w:spacing w:after="0" w:line="240" w:lineRule="auto"/>
            </w:pPr>
            <w:r>
              <w:rPr>
                <w:rFonts w:ascii="Arial" w:hAnsi="Arial" w:cs="Arial"/>
              </w:rPr>
              <w:t>Parents acknowledge concerns but refuse to seek treatment or support</w:t>
            </w:r>
          </w:p>
          <w:p w:rsidR="00DB755E" w:rsidRDefault="00DB755E">
            <w:pPr>
              <w:numPr>
                <w:ilvl w:val="0"/>
                <w:numId w:val="11"/>
              </w:numPr>
              <w:spacing w:after="0"/>
              <w:rPr>
                <w:rFonts w:ascii="Arial" w:hAnsi="Arial" w:cs="Arial"/>
                <w:b/>
              </w:rPr>
            </w:pPr>
            <w:r>
              <w:rPr>
                <w:rFonts w:ascii="Arial" w:hAnsi="Arial" w:cs="Arial"/>
              </w:rPr>
              <w:t>Parents do not acknowledge concerns and refuse to seek treatment or support</w:t>
            </w:r>
          </w:p>
          <w:p w:rsidR="00DB755E" w:rsidRDefault="00DB755E">
            <w:pPr>
              <w:spacing w:after="0"/>
              <w:rPr>
                <w:rFonts w:ascii="Arial" w:hAnsi="Arial" w:cs="Arial"/>
                <w:b/>
              </w:rPr>
            </w:pPr>
          </w:p>
          <w:p w:rsidR="00DB755E" w:rsidRDefault="00DB755E">
            <w:pPr>
              <w:spacing w:after="0"/>
              <w:rPr>
                <w:rFonts w:ascii="Arial" w:hAnsi="Arial" w:cs="Arial"/>
                <w:b/>
              </w:rPr>
            </w:pPr>
            <w:r>
              <w:rPr>
                <w:rFonts w:ascii="Arial" w:hAnsi="Arial" w:cs="Arial"/>
                <w:b/>
              </w:rPr>
              <w:t>Criminality amongst Family and Extended Family Members</w:t>
            </w:r>
          </w:p>
          <w:p w:rsidR="00DB755E" w:rsidRDefault="00DB755E">
            <w:pPr>
              <w:numPr>
                <w:ilvl w:val="0"/>
                <w:numId w:val="11"/>
              </w:numPr>
              <w:spacing w:after="0" w:line="240" w:lineRule="auto"/>
              <w:rPr>
                <w:rFonts w:ascii="Arial" w:hAnsi="Arial" w:cs="Arial"/>
              </w:rPr>
            </w:pPr>
            <w:r>
              <w:rPr>
                <w:rFonts w:ascii="Arial" w:hAnsi="Arial" w:cs="Arial"/>
              </w:rPr>
              <w:t>Evidence of parental/carer involvement in guns, gangs or drug supply</w:t>
            </w:r>
          </w:p>
          <w:p w:rsidR="00DB755E" w:rsidRDefault="00DB755E">
            <w:pPr>
              <w:numPr>
                <w:ilvl w:val="0"/>
                <w:numId w:val="11"/>
              </w:numPr>
              <w:spacing w:after="0" w:line="240" w:lineRule="auto"/>
            </w:pPr>
            <w:r>
              <w:rPr>
                <w:rFonts w:ascii="Arial" w:hAnsi="Arial" w:cs="Arial"/>
              </w:rPr>
              <w:t>Historical/current criminal exploitation of others, including their child/</w:t>
            </w:r>
            <w:proofErr w:type="spellStart"/>
            <w:r>
              <w:rPr>
                <w:rFonts w:ascii="Arial" w:hAnsi="Arial" w:cs="Arial"/>
              </w:rPr>
              <w:t>ren</w:t>
            </w:r>
            <w:proofErr w:type="spellEnd"/>
          </w:p>
          <w:p w:rsidR="00DB755E" w:rsidRDefault="00DB755E">
            <w:pPr>
              <w:numPr>
                <w:ilvl w:val="0"/>
                <w:numId w:val="11"/>
              </w:numPr>
              <w:spacing w:after="0"/>
              <w:rPr>
                <w:rFonts w:ascii="Arial" w:hAnsi="Arial" w:cs="Arial"/>
                <w:b/>
              </w:rPr>
            </w:pPr>
            <w:r>
              <w:rPr>
                <w:rFonts w:ascii="Arial" w:hAnsi="Arial" w:cs="Arial"/>
              </w:rPr>
              <w:t>Family or / and Extended Family known to be involved in criminality or Organised Crime Groups</w:t>
            </w:r>
          </w:p>
          <w:p w:rsidR="00DB755E" w:rsidRDefault="00DB755E">
            <w:pPr>
              <w:spacing w:after="0"/>
              <w:rPr>
                <w:rFonts w:ascii="Arial" w:hAnsi="Arial" w:cs="Arial"/>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p>
          <w:p w:rsidR="00DB755E" w:rsidRDefault="00DB755E">
            <w:pPr>
              <w:spacing w:after="0"/>
              <w:rPr>
                <w:rFonts w:ascii="Arial" w:hAnsi="Arial" w:cs="Arial"/>
                <w:b/>
              </w:rPr>
            </w:pPr>
            <w:r>
              <w:rPr>
                <w:rFonts w:ascii="Arial" w:hAnsi="Arial" w:cs="Arial"/>
                <w:b/>
              </w:rPr>
              <w:t>Young Person’s Engagement with Appropriate Services</w:t>
            </w:r>
          </w:p>
          <w:p w:rsidR="00DB755E" w:rsidRDefault="00DB755E">
            <w:pPr>
              <w:numPr>
                <w:ilvl w:val="0"/>
                <w:numId w:val="13"/>
              </w:numPr>
              <w:spacing w:after="0"/>
              <w:rPr>
                <w:rFonts w:ascii="Arial" w:hAnsi="Arial" w:cs="Arial"/>
                <w:b/>
              </w:rPr>
            </w:pPr>
            <w:r>
              <w:rPr>
                <w:rFonts w:ascii="Arial" w:hAnsi="Arial" w:cs="Arial"/>
              </w:rPr>
              <w:t>Services cannot engage the child, no contact</w:t>
            </w:r>
          </w:p>
          <w:p w:rsidR="00DB755E" w:rsidRDefault="00DB755E">
            <w:pPr>
              <w:numPr>
                <w:ilvl w:val="0"/>
                <w:numId w:val="13"/>
              </w:numPr>
              <w:spacing w:after="0"/>
              <w:rPr>
                <w:rFonts w:ascii="Arial" w:hAnsi="Arial" w:cs="Arial"/>
                <w:b/>
              </w:rPr>
            </w:pPr>
            <w:r>
              <w:rPr>
                <w:rFonts w:ascii="Arial" w:hAnsi="Arial" w:cs="Arial"/>
              </w:rPr>
              <w:t>Services have been able to sporadically engage the child</w:t>
            </w:r>
          </w:p>
        </w:tc>
      </w:tr>
    </w:tbl>
    <w:p w:rsidR="00DB755E" w:rsidRDefault="00DB755E" w:rsidP="00DB755E">
      <w:pPr>
        <w:spacing w:after="0"/>
        <w:rPr>
          <w:rFonts w:ascii="Arial" w:hAnsi="Arial" w:cs="Arial"/>
        </w:rPr>
      </w:pPr>
    </w:p>
    <w:p w:rsidR="00DB755E" w:rsidRDefault="00DB755E" w:rsidP="00DB755E">
      <w:pPr>
        <w:spacing w:after="0"/>
        <w:jc w:val="center"/>
        <w:rPr>
          <w:rFonts w:ascii="Arial" w:hAnsi="Arial" w:cs="Arial"/>
          <w:b/>
        </w:rPr>
      </w:pPr>
      <w:r>
        <w:rPr>
          <w:rFonts w:ascii="Arial" w:hAnsi="Arial" w:cs="Arial"/>
          <w:b/>
        </w:rPr>
        <w:t>[End of Prompt Sheet]</w:t>
      </w:r>
    </w:p>
    <w:p w:rsidR="00A713ED" w:rsidRDefault="00A713ED"/>
    <w:sectPr w:rsidR="00A713ED" w:rsidSect="00DB755E">
      <w:pgSz w:w="16838" w:h="11906" w:orient="landscape"/>
      <w:pgMar w:top="245" w:right="1440" w:bottom="1440" w:left="1440" w:header="27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53" w:rsidRDefault="008C6353" w:rsidP="00DB755E">
      <w:pPr>
        <w:spacing w:after="0" w:line="240" w:lineRule="auto"/>
      </w:pPr>
      <w:r>
        <w:separator/>
      </w:r>
    </w:p>
  </w:endnote>
  <w:endnote w:type="continuationSeparator" w:id="0">
    <w:p w:rsidR="008C6353" w:rsidRDefault="008C6353" w:rsidP="00DB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53" w:rsidRDefault="008C6353" w:rsidP="00DB755E">
      <w:pPr>
        <w:spacing w:after="0" w:line="240" w:lineRule="auto"/>
      </w:pPr>
      <w:r>
        <w:separator/>
      </w:r>
    </w:p>
  </w:footnote>
  <w:footnote w:type="continuationSeparator" w:id="0">
    <w:p w:rsidR="008C6353" w:rsidRDefault="008C6353" w:rsidP="00DB7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37C"/>
    <w:multiLevelType w:val="hybridMultilevel"/>
    <w:tmpl w:val="B46C3B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485948"/>
    <w:multiLevelType w:val="hybridMultilevel"/>
    <w:tmpl w:val="9DFE97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78E626B"/>
    <w:multiLevelType w:val="hybridMultilevel"/>
    <w:tmpl w:val="01BA7C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B9674AA"/>
    <w:multiLevelType w:val="hybridMultilevel"/>
    <w:tmpl w:val="CF187E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43F071A"/>
    <w:multiLevelType w:val="hybridMultilevel"/>
    <w:tmpl w:val="3C3C2F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B9741DA"/>
    <w:multiLevelType w:val="hybridMultilevel"/>
    <w:tmpl w:val="758A99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E267E29"/>
    <w:multiLevelType w:val="hybridMultilevel"/>
    <w:tmpl w:val="5B460A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5214BC6"/>
    <w:multiLevelType w:val="hybridMultilevel"/>
    <w:tmpl w:val="84009A0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5B3386F"/>
    <w:multiLevelType w:val="hybridMultilevel"/>
    <w:tmpl w:val="46F8EB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0B16254"/>
    <w:multiLevelType w:val="hybridMultilevel"/>
    <w:tmpl w:val="FC086C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B88358B"/>
    <w:multiLevelType w:val="hybridMultilevel"/>
    <w:tmpl w:val="966E9C9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E730C10"/>
    <w:multiLevelType w:val="hybridMultilevel"/>
    <w:tmpl w:val="0F4E9B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D4E7E4F"/>
    <w:multiLevelType w:val="hybridMultilevel"/>
    <w:tmpl w:val="CB4480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12"/>
  </w:num>
  <w:num w:numId="7">
    <w:abstractNumId w:val="7"/>
  </w:num>
  <w:num w:numId="8">
    <w:abstractNumId w:val="9"/>
  </w:num>
  <w:num w:numId="9">
    <w:abstractNumId w:val="0"/>
  </w:num>
  <w:num w:numId="10">
    <w:abstractNumId w:val="10"/>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5E"/>
    <w:rsid w:val="008C3FBC"/>
    <w:rsid w:val="008C6353"/>
    <w:rsid w:val="009D2ED4"/>
    <w:rsid w:val="00A713ED"/>
    <w:rsid w:val="00DB7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5E"/>
    <w:pPr>
      <w:tabs>
        <w:tab w:val="center" w:pos="4513"/>
        <w:tab w:val="right" w:pos="9026"/>
      </w:tabs>
    </w:pPr>
  </w:style>
  <w:style w:type="character" w:customStyle="1" w:styleId="HeaderChar">
    <w:name w:val="Header Char"/>
    <w:basedOn w:val="DefaultParagraphFont"/>
    <w:link w:val="Header"/>
    <w:uiPriority w:val="99"/>
    <w:rsid w:val="00DB755E"/>
    <w:rPr>
      <w:sz w:val="22"/>
      <w:szCs w:val="22"/>
      <w:lang w:eastAsia="en-US"/>
    </w:rPr>
  </w:style>
  <w:style w:type="paragraph" w:styleId="Footer">
    <w:name w:val="footer"/>
    <w:basedOn w:val="Normal"/>
    <w:link w:val="FooterChar"/>
    <w:uiPriority w:val="99"/>
    <w:unhideWhenUsed/>
    <w:rsid w:val="00DB755E"/>
    <w:pPr>
      <w:tabs>
        <w:tab w:val="center" w:pos="4513"/>
        <w:tab w:val="right" w:pos="9026"/>
      </w:tabs>
    </w:pPr>
  </w:style>
  <w:style w:type="character" w:customStyle="1" w:styleId="FooterChar">
    <w:name w:val="Footer Char"/>
    <w:basedOn w:val="DefaultParagraphFont"/>
    <w:link w:val="Footer"/>
    <w:uiPriority w:val="99"/>
    <w:rsid w:val="00DB755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5E"/>
    <w:pPr>
      <w:tabs>
        <w:tab w:val="center" w:pos="4513"/>
        <w:tab w:val="right" w:pos="9026"/>
      </w:tabs>
    </w:pPr>
  </w:style>
  <w:style w:type="character" w:customStyle="1" w:styleId="HeaderChar">
    <w:name w:val="Header Char"/>
    <w:basedOn w:val="DefaultParagraphFont"/>
    <w:link w:val="Header"/>
    <w:uiPriority w:val="99"/>
    <w:rsid w:val="00DB755E"/>
    <w:rPr>
      <w:sz w:val="22"/>
      <w:szCs w:val="22"/>
      <w:lang w:eastAsia="en-US"/>
    </w:rPr>
  </w:style>
  <w:style w:type="paragraph" w:styleId="Footer">
    <w:name w:val="footer"/>
    <w:basedOn w:val="Normal"/>
    <w:link w:val="FooterChar"/>
    <w:uiPriority w:val="99"/>
    <w:unhideWhenUsed/>
    <w:rsid w:val="00DB755E"/>
    <w:pPr>
      <w:tabs>
        <w:tab w:val="center" w:pos="4513"/>
        <w:tab w:val="right" w:pos="9026"/>
      </w:tabs>
    </w:pPr>
  </w:style>
  <w:style w:type="character" w:customStyle="1" w:styleId="FooterChar">
    <w:name w:val="Footer Char"/>
    <w:basedOn w:val="DefaultParagraphFont"/>
    <w:link w:val="Footer"/>
    <w:uiPriority w:val="99"/>
    <w:rsid w:val="00DB75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9631">
      <w:bodyDiv w:val="1"/>
      <w:marLeft w:val="0"/>
      <w:marRight w:val="0"/>
      <w:marTop w:val="0"/>
      <w:marBottom w:val="0"/>
      <w:divBdr>
        <w:top w:val="none" w:sz="0" w:space="0" w:color="auto"/>
        <w:left w:val="none" w:sz="0" w:space="0" w:color="auto"/>
        <w:bottom w:val="none" w:sz="0" w:space="0" w:color="auto"/>
        <w:right w:val="none" w:sz="0" w:space="0" w:color="auto"/>
      </w:divBdr>
    </w:div>
    <w:div w:id="7927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2</cp:revision>
  <dcterms:created xsi:type="dcterms:W3CDTF">2018-10-12T15:06:00Z</dcterms:created>
  <dcterms:modified xsi:type="dcterms:W3CDTF">2018-10-29T14:39:00Z</dcterms:modified>
</cp:coreProperties>
</file>